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ahoma" w:cs="Tahoma" w:eastAsia="Tahoma" w:hAnsi="Tahoma"/>
          <w:b w:val="1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48"/>
          <w:szCs w:val="48"/>
          <w:rtl w:val="0"/>
        </w:rPr>
        <w:t xml:space="preserve">COMMUNITY BOARD MEETING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76200</wp:posOffset>
            </wp:positionV>
            <wp:extent cx="1133475" cy="1009650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          Tuesday, April 10, 2018 @ 6:30 PM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Mt. Moriah (410 Wharton Street)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ahoma" w:cs="Tahoma" w:eastAsia="Tahoma" w:hAnsi="Tahoma"/>
          <w:b w:val="1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b w:val="1"/>
          <w:sz w:val="48"/>
          <w:szCs w:val="48"/>
          <w:rtl w:val="0"/>
        </w:rPr>
        <w:t xml:space="preserve">                                           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contextualSpacing w:val="0"/>
        <w:jc w:val="center"/>
        <w:rPr>
          <w:rFonts w:ascii="Trebuchet MS" w:cs="Trebuchet MS" w:eastAsia="Trebuchet MS" w:hAnsi="Trebuchet MS"/>
          <w:b w:val="1"/>
          <w:color w:val="333333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6:30</w:t>
        <w:tab/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6:30</w:t>
        <w:tab/>
        <w:t xml:space="preserve">Vice President Heather Davis welcomed all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6:35</w:t>
        <w:tab/>
        <w:t xml:space="preserve">Roll Call:  Heather Davis, Josephine O. Rivera, Ted Savage, Courtney Bieberfeld,    Jacki Mowery, Jamie McCrone Absent:  Jeff Boettcher and Chris Brick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6:35</w:t>
        <w:tab/>
        <w:t xml:space="preserve">Committee Reports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Beautification Committee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216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2018 Philly Spring Meetup and Cleanup, Saturday, 4/14/18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 xml:space="preserve">9:00 am - 2:pm 5th &amp; Moore and 5th &amp; Federal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 xml:space="preserve">Courtney reported approximately $100.00 spent on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144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supplies and requested a volunteer to take photos.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144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Also requested remainder of sponsored funds be allocated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144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towards the purchase of 40 safety vests in the amount of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144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$382.00.  Both Heather and Ted asked for the vote to be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144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placed on hold until the Finance Committee can provide an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144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update.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Philly Yard Tree Giveaway Friday, April 20th - Need volunteer to take photos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Fundraising Committee - Plan to meet.  Members can make 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donation towards the Civic thru Amazon Smile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Finance Committee - No Report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Zoning Committee - No Report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5.  6:40 Director’s Vacancy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Matt Scheller, Nominee - Resident of 2 years.  Currently, volunteers for a multi-million dollar corporation.  Well versed on event planning.  Organized DSWCA’s Christmas Photo Contest.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Lily Goodspeed, Nominee -  Resident of 5 years.  Volunteered on various neighborhood committees (Bok, QVCA Summer Camp, EPX Zoning).  Notary Public.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6.  6:45 Approval of Minutes of March Community Board Meeting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6:45 Raincheck Workshop presented by Zach &amp; Rosemary of PHS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firstLine="720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8:00 Adjournment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450" w:firstLine="0"/>
      <w:contextualSpacing w:val="0"/>
      <w:rPr>
        <w:rFonts w:ascii="Trebuchet MS" w:cs="Trebuchet MS" w:eastAsia="Trebuchet MS" w:hAnsi="Trebuchet MS"/>
        <w:color w:val="434343"/>
        <w:sz w:val="24"/>
        <w:szCs w:val="24"/>
      </w:rPr>
    </w:pPr>
    <w:r w:rsidDel="00000000" w:rsidR="00000000" w:rsidRPr="00000000">
      <w:rPr>
        <w:rFonts w:ascii="Trebuchet MS" w:cs="Trebuchet MS" w:eastAsia="Trebuchet MS" w:hAnsi="Trebuchet MS"/>
        <w:color w:val="434343"/>
        <w:sz w:val="24"/>
        <w:szCs w:val="24"/>
        <w:rtl w:val="0"/>
      </w:rPr>
      <w:t xml:space="preserve">      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00" w:before="100" w:lineRule="auto"/>
      <w:contextualSpacing w:val="1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